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D57" w:rsidRDefault="00782D57" w:rsidP="00782D57">
      <w:pPr>
        <w:jc w:val="right"/>
        <w:rPr>
          <w:lang w:val="uk-UA"/>
        </w:rPr>
      </w:pPr>
      <w:r>
        <w:rPr>
          <w:lang w:val="uk-UA"/>
        </w:rPr>
        <w:t xml:space="preserve">Компанія МОТТОР </w:t>
      </w:r>
      <w:proofErr w:type="spellStart"/>
      <w:r>
        <w:rPr>
          <w:lang w:val="uk-UA"/>
        </w:rPr>
        <w:t>м.Київ</w:t>
      </w:r>
      <w:proofErr w:type="spellEnd"/>
    </w:p>
    <w:p w:rsidR="00782D57" w:rsidRDefault="00782D57" w:rsidP="00782D57">
      <w:pPr>
        <w:jc w:val="right"/>
        <w:rPr>
          <w:lang w:val="uk-UA"/>
        </w:rPr>
      </w:pPr>
      <w:r>
        <w:rPr>
          <w:lang w:val="uk-UA"/>
        </w:rPr>
        <w:t>Телефон для зв’язку: +38067-788-64-94</w:t>
      </w:r>
    </w:p>
    <w:p w:rsidR="00F253CF" w:rsidRPr="00B43488" w:rsidRDefault="00782D57">
      <w:pPr>
        <w:rPr>
          <w:lang w:val="ru-RU"/>
        </w:rPr>
      </w:pPr>
      <w:r>
        <w:rPr>
          <w:lang w:val="uk-UA"/>
        </w:rPr>
        <w:t>Комерційна п</w:t>
      </w:r>
      <w:r w:rsidR="007E3FA0">
        <w:rPr>
          <w:lang w:val="uk-UA"/>
        </w:rPr>
        <w:t xml:space="preserve">ропозиція на </w:t>
      </w:r>
      <w:proofErr w:type="spellStart"/>
      <w:r w:rsidR="00B43488">
        <w:rPr>
          <w:lang w:val="uk-UA"/>
        </w:rPr>
        <w:t>квадроцикл</w:t>
      </w:r>
      <w:proofErr w:type="spellEnd"/>
      <w:r w:rsidR="007E3FA0">
        <w:rPr>
          <w:lang w:val="uk-UA"/>
        </w:rPr>
        <w:t xml:space="preserve">: </w:t>
      </w:r>
      <w:r w:rsidR="00E17957">
        <w:rPr>
          <w:rFonts w:ascii="Arial" w:hAnsi="Arial" w:cs="Arial"/>
          <w:color w:val="000000"/>
          <w:sz w:val="48"/>
          <w:szCs w:val="48"/>
          <w:shd w:val="clear" w:color="auto" w:fill="FFFFFF"/>
        </w:rPr>
        <w:t>Segway</w:t>
      </w:r>
      <w:r w:rsidR="00E17957" w:rsidRPr="00E17957">
        <w:rPr>
          <w:rFonts w:ascii="Arial" w:hAnsi="Arial" w:cs="Arial"/>
          <w:color w:val="000000"/>
          <w:sz w:val="48"/>
          <w:szCs w:val="48"/>
          <w:shd w:val="clear" w:color="auto" w:fill="FFFFFF"/>
          <w:lang w:val="ru-RU"/>
        </w:rPr>
        <w:t xml:space="preserve"> 500 </w:t>
      </w:r>
      <w:r w:rsidR="00E17957">
        <w:rPr>
          <w:rFonts w:ascii="Arial" w:hAnsi="Arial" w:cs="Arial"/>
          <w:color w:val="000000"/>
          <w:sz w:val="48"/>
          <w:szCs w:val="48"/>
          <w:shd w:val="clear" w:color="auto" w:fill="FFFFFF"/>
        </w:rPr>
        <w:t>AT</w:t>
      </w:r>
      <w:r w:rsidR="00E17957" w:rsidRPr="00E17957">
        <w:rPr>
          <w:rFonts w:ascii="Arial" w:hAnsi="Arial" w:cs="Arial"/>
          <w:color w:val="000000"/>
          <w:sz w:val="48"/>
          <w:szCs w:val="48"/>
          <w:shd w:val="clear" w:color="auto" w:fill="FFFFFF"/>
          <w:lang w:val="ru-RU"/>
        </w:rPr>
        <w:t xml:space="preserve">5 </w:t>
      </w:r>
      <w:r w:rsidR="00E17957">
        <w:rPr>
          <w:rFonts w:ascii="Arial" w:hAnsi="Arial" w:cs="Arial"/>
          <w:color w:val="000000"/>
          <w:sz w:val="48"/>
          <w:szCs w:val="48"/>
          <w:shd w:val="clear" w:color="auto" w:fill="FFFFFF"/>
        </w:rPr>
        <w:t>L</w:t>
      </w:r>
      <w:r w:rsidR="00E17957" w:rsidRPr="00E17957">
        <w:rPr>
          <w:rFonts w:ascii="Arial" w:hAnsi="Arial" w:cs="Arial"/>
          <w:color w:val="000000"/>
          <w:sz w:val="48"/>
          <w:szCs w:val="48"/>
          <w:shd w:val="clear" w:color="auto" w:fill="FFFFFF"/>
          <w:lang w:val="ru-RU"/>
        </w:rPr>
        <w:t xml:space="preserve"> </w:t>
      </w:r>
      <w:r w:rsidR="00E17957">
        <w:rPr>
          <w:rFonts w:ascii="Arial" w:hAnsi="Arial" w:cs="Arial"/>
          <w:color w:val="000000"/>
          <w:sz w:val="48"/>
          <w:szCs w:val="48"/>
          <w:shd w:val="clear" w:color="auto" w:fill="FFFFFF"/>
        </w:rPr>
        <w:t>Base</w:t>
      </w:r>
    </w:p>
    <w:p w:rsidR="00782D57" w:rsidRPr="008B42C4" w:rsidRDefault="00E17957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4533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5-10-27 1229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4E" w:rsidRDefault="004C394E">
      <w:pPr>
        <w:rPr>
          <w:lang w:val="uk-UA"/>
        </w:rPr>
      </w:pPr>
    </w:p>
    <w:p w:rsidR="00CB10F8" w:rsidRDefault="00CB10F8" w:rsidP="009D2856">
      <w:pPr>
        <w:rPr>
          <w:lang w:val="uk-UA"/>
        </w:rPr>
      </w:pPr>
    </w:p>
    <w:p w:rsidR="00CB10F8" w:rsidRDefault="00CB10F8" w:rsidP="009D2856">
      <w:pPr>
        <w:rPr>
          <w:lang w:val="uk-UA"/>
        </w:rPr>
      </w:pPr>
      <w:r>
        <w:rPr>
          <w:lang w:val="uk-UA"/>
        </w:rPr>
        <w:t xml:space="preserve"> ОПИС ТОВАРУ </w:t>
      </w:r>
    </w:p>
    <w:p w:rsidR="00CB10F8" w:rsidRDefault="00CB10F8" w:rsidP="009D2856">
      <w:pPr>
        <w:rPr>
          <w:lang w:val="uk-UA"/>
        </w:rPr>
      </w:pPr>
    </w:p>
    <w:p w:rsidR="006550E6" w:rsidRPr="00E17957" w:rsidRDefault="00E17957" w:rsidP="006550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ru-RU"/>
        </w:rPr>
      </w:pP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Система запуску: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електростартер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Крутний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момент: 44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Нм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.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Лебідка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1133 кг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Привід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2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WD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/4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WD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з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можливістю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примусового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блокування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диференціала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Підсилювач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керма: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Ні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Диски: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сталеві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Квадроцикли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за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віком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для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дорослих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Передня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підвіска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незалежна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на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подвійних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А-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подібних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важелях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, з амортизатором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Тип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квадроцикла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утилітарний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Вага: 370 кг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Двигун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1-циліндровий, 4-х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тактний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, 4-х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клапанний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(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DOHC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), з баланс валом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lastRenderedPageBreak/>
        <w:t>Дорожній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просвіт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250 мм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Ємність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бака: 19 л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Задні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шини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24/10-12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Заднє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гальмо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дискові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,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гідравлічні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Задня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підвіска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незалежна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, на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подвійних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поперечних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Н-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подібних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важелях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з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масляними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амортизаторами,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стабілізатором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поперечної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стійкості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Колісна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база: 1450 мм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Кубатура: 500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Потужність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39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к.с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.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Охолодження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рідинне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Передні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шини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24/8-12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Переднє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гальмо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дискове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,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гідравлічне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Робочий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об'єм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499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см.куб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Рекомендоване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максимальне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навантаження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270 кг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Система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живлення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інжектор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BOSCH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Трансмісія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автоматична (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варіатор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),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L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H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N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R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</w:t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CVTech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Розміри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в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зібраному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вигляді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, мм (ДШВ): 230011801350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Максимальна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швидкість</w:t>
      </w:r>
      <w:proofErr w:type="spellEnd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: 105 км/год</w:t>
      </w:r>
      <w:r w:rsidRPr="00E17957">
        <w:rPr>
          <w:rFonts w:ascii="Arial" w:hAnsi="Arial" w:cs="Arial"/>
          <w:color w:val="000000"/>
          <w:sz w:val="21"/>
          <w:szCs w:val="21"/>
          <w:lang w:val="ru-RU"/>
        </w:rPr>
        <w:br/>
      </w:r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Тип приводу: </w:t>
      </w:r>
      <w:proofErr w:type="spellStart"/>
      <w:r w:rsidRPr="00E1795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карданний</w:t>
      </w:r>
      <w:proofErr w:type="spellEnd"/>
    </w:p>
    <w:p w:rsidR="006550E6" w:rsidRPr="00E17957" w:rsidRDefault="006550E6" w:rsidP="006550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9D2856" w:rsidRDefault="009D2856" w:rsidP="009D2856">
      <w:pPr>
        <w:rPr>
          <w:lang w:val="uk-UA"/>
        </w:rPr>
      </w:pPr>
      <w:r>
        <w:rPr>
          <w:lang w:val="uk-UA"/>
        </w:rPr>
        <w:t xml:space="preserve">Форма оплати: </w:t>
      </w:r>
      <w:r w:rsidR="00B43488">
        <w:rPr>
          <w:lang w:val="uk-UA"/>
        </w:rPr>
        <w:t>Безготівкова</w:t>
      </w:r>
      <w:bookmarkStart w:id="0" w:name="_GoBack"/>
      <w:bookmarkEnd w:id="0"/>
    </w:p>
    <w:p w:rsidR="00B43488" w:rsidRPr="00E17957" w:rsidRDefault="00B43488" w:rsidP="009D2856">
      <w:pPr>
        <w:rPr>
          <w:lang w:val="uk-UA"/>
        </w:rPr>
      </w:pPr>
      <w:r>
        <w:rPr>
          <w:lang w:val="uk-UA"/>
        </w:rPr>
        <w:t xml:space="preserve">Сума  за 1 од. : </w:t>
      </w:r>
      <w:r w:rsidR="006550E6">
        <w:rPr>
          <w:lang w:val="uk-UA"/>
        </w:rPr>
        <w:t xml:space="preserve"> </w:t>
      </w:r>
      <w:r w:rsidR="00E17957" w:rsidRPr="00E17957">
        <w:rPr>
          <w:lang w:val="ru-RU"/>
        </w:rPr>
        <w:t xml:space="preserve">326624 </w:t>
      </w:r>
      <w:r w:rsidR="00E17957">
        <w:rPr>
          <w:lang w:val="uk-UA"/>
        </w:rPr>
        <w:t>грн</w:t>
      </w:r>
    </w:p>
    <w:p w:rsidR="009D2856" w:rsidRDefault="009D2856">
      <w:pPr>
        <w:rPr>
          <w:lang w:val="uk-UA"/>
        </w:rPr>
      </w:pPr>
    </w:p>
    <w:p w:rsidR="00D207A4" w:rsidRDefault="00D207A4">
      <w:pPr>
        <w:rPr>
          <w:lang w:val="uk-UA"/>
        </w:rPr>
      </w:pPr>
    </w:p>
    <w:tbl>
      <w:tblPr>
        <w:tblW w:w="18393" w:type="dxa"/>
        <w:tblInd w:w="-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3"/>
      </w:tblGrid>
      <w:tr w:rsidR="00782D57" w:rsidRPr="00E17957" w:rsidTr="00F73025">
        <w:trPr>
          <w:trHeight w:val="11861"/>
        </w:trPr>
        <w:tc>
          <w:tcPr>
            <w:tcW w:w="18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82D57" w:rsidRPr="00782D57" w:rsidRDefault="00782D57" w:rsidP="009D2856">
            <w:pPr>
              <w:rPr>
                <w:rFonts w:eastAsia="Times New Roman"/>
                <w:lang w:val="uk-UA"/>
              </w:rPr>
            </w:pPr>
          </w:p>
        </w:tc>
      </w:tr>
    </w:tbl>
    <w:p w:rsidR="00782D57" w:rsidRDefault="00782D57" w:rsidP="00857E59">
      <w:pPr>
        <w:rPr>
          <w:lang w:val="uk-UA"/>
        </w:rPr>
      </w:pPr>
    </w:p>
    <w:sectPr w:rsidR="00782D5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1017"/>
    <w:multiLevelType w:val="multilevel"/>
    <w:tmpl w:val="D0E0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C1DA6"/>
    <w:multiLevelType w:val="multilevel"/>
    <w:tmpl w:val="402C6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BE4"/>
    <w:rsid w:val="00130E68"/>
    <w:rsid w:val="00267BE4"/>
    <w:rsid w:val="004C394E"/>
    <w:rsid w:val="006550E6"/>
    <w:rsid w:val="00782D57"/>
    <w:rsid w:val="007E3FA0"/>
    <w:rsid w:val="00857E59"/>
    <w:rsid w:val="008B42C4"/>
    <w:rsid w:val="008D4FB2"/>
    <w:rsid w:val="009D2856"/>
    <w:rsid w:val="00B43488"/>
    <w:rsid w:val="00B635D3"/>
    <w:rsid w:val="00C1219C"/>
    <w:rsid w:val="00CB10F8"/>
    <w:rsid w:val="00CE1C78"/>
    <w:rsid w:val="00D207A4"/>
    <w:rsid w:val="00E17957"/>
    <w:rsid w:val="00F253CF"/>
    <w:rsid w:val="00F7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7A578"/>
  <w15:chartTrackingRefBased/>
  <w15:docId w15:val="{D77EFA07-2252-48E5-A588-363A0CDD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28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635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635D3"/>
    <w:rPr>
      <w:rFonts w:eastAsiaTheme="minorEastAsia"/>
      <w:color w:val="5A5A5A" w:themeColor="text1" w:themeTint="A5"/>
      <w:spacing w:val="15"/>
    </w:rPr>
  </w:style>
  <w:style w:type="paragraph" w:styleId="a5">
    <w:name w:val="Normal (Web)"/>
    <w:basedOn w:val="a"/>
    <w:uiPriority w:val="99"/>
    <w:semiHidden/>
    <w:unhideWhenUsed/>
    <w:rsid w:val="00F7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7302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D2856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Роспутько</dc:creator>
  <cp:keywords/>
  <dc:description/>
  <cp:lastModifiedBy>Денис Роспутько</cp:lastModifiedBy>
  <cp:revision>5</cp:revision>
  <dcterms:created xsi:type="dcterms:W3CDTF">2025-07-08T07:24:00Z</dcterms:created>
  <dcterms:modified xsi:type="dcterms:W3CDTF">2025-10-27T10:31:00Z</dcterms:modified>
</cp:coreProperties>
</file>